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E00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>
      <w:pPr>
        <w:rPr>
          <w:noProof/>
          <w:lang w:eastAsia="pl-PL"/>
        </w:rPr>
      </w:pPr>
    </w:p>
    <w:p w:rsidR="00C514CD" w:rsidRDefault="00C514CD">
      <w:pPr>
        <w:rPr>
          <w:noProof/>
          <w:lang w:eastAsia="pl-PL"/>
        </w:rPr>
      </w:pPr>
    </w:p>
    <w:p w:rsidR="00C514CD" w:rsidRDefault="00C514CD">
      <w:pPr>
        <w:rPr>
          <w:noProof/>
          <w:lang w:eastAsia="pl-PL"/>
        </w:rPr>
      </w:pPr>
    </w:p>
    <w:p w:rsidR="00C514CD" w:rsidRDefault="00C514CD">
      <w:pPr>
        <w:rPr>
          <w:noProof/>
          <w:lang w:eastAsia="pl-PL"/>
        </w:rPr>
      </w:pPr>
    </w:p>
    <w:p w:rsidR="00C514CD" w:rsidRDefault="00C514CD">
      <w:r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19050" t="0" r="0" b="0"/>
            <wp:docPr id="7" name="Obraz 7" descr="Może być zdjęciem przedstawiającym spode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że być zdjęciem przedstawiającym spoden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10" name="Obraz 10" descr="Może być zdjęciem przedstawiającym obu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że być zdjęciem przedstawiającym obuw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13" name="Obraz 13" descr="Może być ilustrac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że być ilustracj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>
      <w:r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19050" t="0" r="0" b="0"/>
            <wp:docPr id="16" name="Obraz 16" descr="Może być zdjęciem przedstawiającym b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że być zdjęciem przedstawiającym but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19" name="Obraz 19" descr="Może być ilustrac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że być ilustracj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22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25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28" name="Obraz 28" descr="Może być ilustracją przedstawiającą je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że być ilustracją przedstawiającą jedzen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/>
    <w:p w:rsidR="00C514CD" w:rsidRDefault="00C514CD"/>
    <w:p w:rsidR="00C514CD" w:rsidRDefault="00C514CD">
      <w:r>
        <w:rPr>
          <w:noProof/>
          <w:lang w:eastAsia="pl-PL"/>
        </w:rPr>
        <w:drawing>
          <wp:inline distT="0" distB="0" distL="0" distR="0">
            <wp:extent cx="5760720" cy="8153389"/>
            <wp:effectExtent l="19050" t="0" r="0" b="0"/>
            <wp:docPr id="31" name="Obraz 31" descr="Może być ilustracją przedstawiającą jedzenie i tekst „MIL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że być ilustracją przedstawiającą jedzenie i tekst „MILK”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CD" w:rsidRDefault="00C514CD"/>
    <w:p w:rsidR="00C514CD" w:rsidRDefault="00C514CD">
      <w:r>
        <w:rPr>
          <w:rStyle w:val="d2edcug0"/>
        </w:rPr>
        <w:lastRenderedPageBreak/>
        <w:t>Poniższe karty pracy rozwijają zdolność do grupowania przedmiotów pod względem określonego kryterium. (Klasyfikacja)</w:t>
      </w:r>
    </w:p>
    <w:p w:rsidR="00C514CD" w:rsidRDefault="00C514CD"/>
    <w:p w:rsidR="00C514CD" w:rsidRDefault="00C514CD"/>
    <w:sectPr w:rsidR="00C514CD" w:rsidSect="00BF0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14CD"/>
    <w:rsid w:val="005C7ED1"/>
    <w:rsid w:val="00BF0E00"/>
    <w:rsid w:val="00C514CD"/>
    <w:rsid w:val="00F65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0E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14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4CD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Domylnaczcionkaakapitu"/>
    <w:rsid w:val="00C514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2021-04-12T17:25:00Z</dcterms:created>
  <dcterms:modified xsi:type="dcterms:W3CDTF">2021-04-12T18:21:00Z</dcterms:modified>
</cp:coreProperties>
</file>